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UNAIDS</w:t>
      </w:r>
      <w:r>
        <w:rPr>
          <w:spacing w:val="-6"/>
        </w:rPr>
        <w:t> </w:t>
      </w:r>
      <w:r>
        <w:rPr>
          <w:spacing w:val="-2"/>
        </w:rPr>
        <w:t>Brasil</w:t>
      </w:r>
    </w:p>
    <w:p>
      <w:pPr>
        <w:pStyle w:val="BodyText"/>
        <w:ind w:left="2343"/>
      </w:pPr>
      <w:r>
        <w:rPr>
          <w:spacing w:val="-2"/>
        </w:rPr>
        <w:t>UCO/BR/2026/6</w:t>
      </w:r>
    </w:p>
    <w:p>
      <w:pPr>
        <w:spacing w:before="227"/>
        <w:ind w:left="720" w:right="0" w:firstLine="0"/>
        <w:jc w:val="left"/>
        <w:rPr>
          <w:sz w:val="20"/>
        </w:rPr>
      </w:pPr>
      <w:r>
        <w:rPr>
          <w:rFonts w:ascii="Arial"/>
          <w:b/>
          <w:sz w:val="20"/>
        </w:rPr>
        <w:t>Assunto</w:t>
      </w:r>
      <w:r>
        <w:rPr>
          <w:sz w:val="20"/>
        </w:rPr>
        <w:t>:</w:t>
      </w:r>
      <w:r>
        <w:rPr>
          <w:spacing w:val="-3"/>
          <w:sz w:val="20"/>
        </w:rPr>
        <w:t> </w:t>
      </w:r>
      <w:r>
        <w:rPr>
          <w:sz w:val="20"/>
        </w:rPr>
        <w:t>Nota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Verbal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BodyText"/>
        <w:spacing w:before="1"/>
        <w:ind w:left="6746"/>
      </w:pPr>
      <w:r>
        <w:rPr/>
        <w:t>Brasília,</w:t>
      </w:r>
      <w:r>
        <w:rPr>
          <w:spacing w:val="-2"/>
        </w:rPr>
        <w:t> </w:t>
      </w:r>
      <w:r>
        <w:rPr/>
        <w:t>15</w:t>
      </w:r>
      <w:r>
        <w:rPr>
          <w:spacing w:val="-4"/>
        </w:rPr>
        <w:t> </w:t>
      </w:r>
      <w:r>
        <w:rPr/>
        <w:t>de</w:t>
      </w:r>
      <w:r>
        <w:rPr>
          <w:spacing w:val="-9"/>
        </w:rPr>
        <w:t> </w:t>
      </w:r>
      <w:r>
        <w:rPr/>
        <w:t>janeiro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2026</w:t>
      </w:r>
    </w:p>
    <w:p>
      <w:pPr>
        <w:pStyle w:val="BodyText"/>
      </w:pPr>
    </w:p>
    <w:p>
      <w:pPr>
        <w:pStyle w:val="BodyText"/>
        <w:spacing w:before="93"/>
      </w:pPr>
    </w:p>
    <w:p>
      <w:pPr>
        <w:pStyle w:val="BodyText"/>
        <w:spacing w:after="0"/>
        <w:sectPr>
          <w:headerReference w:type="default" r:id="rId5"/>
          <w:type w:val="continuous"/>
          <w:pgSz w:w="12240" w:h="15840"/>
          <w:pgMar w:header="203" w:footer="0" w:top="1600" w:bottom="280" w:left="720" w:right="1080"/>
          <w:pgNumType w:start="1"/>
        </w:sect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96"/>
        <w:rPr>
          <w:sz w:val="14"/>
        </w:rPr>
      </w:pPr>
    </w:p>
    <w:p>
      <w:pPr>
        <w:spacing w:line="240" w:lineRule="auto" w:before="0"/>
        <w:ind w:left="168" w:right="0" w:firstLine="0"/>
        <w:jc w:val="left"/>
        <w:rPr>
          <w:sz w:val="14"/>
        </w:rPr>
      </w:pPr>
      <w:r>
        <w:rPr>
          <w:color w:val="666666"/>
          <w:sz w:val="14"/>
        </w:rPr>
        <w:t>UNAIDS BRASIL</w:t>
      </w:r>
      <w:r>
        <w:rPr>
          <w:color w:val="666666"/>
          <w:spacing w:val="40"/>
          <w:sz w:val="14"/>
        </w:rPr>
        <w:t> </w:t>
      </w:r>
      <w:r>
        <w:rPr>
          <w:color w:val="666666"/>
          <w:spacing w:val="-2"/>
          <w:sz w:val="14"/>
        </w:rPr>
        <w:t>PROGRAMA</w:t>
      </w:r>
      <w:r>
        <w:rPr>
          <w:color w:val="666666"/>
          <w:spacing w:val="-8"/>
          <w:sz w:val="14"/>
        </w:rPr>
        <w:t> </w:t>
      </w:r>
      <w:r>
        <w:rPr>
          <w:color w:val="666666"/>
          <w:spacing w:val="-2"/>
          <w:sz w:val="14"/>
        </w:rPr>
        <w:t>CONJUNTO</w:t>
      </w:r>
      <w:r>
        <w:rPr>
          <w:color w:val="666666"/>
          <w:spacing w:val="40"/>
          <w:sz w:val="14"/>
        </w:rPr>
        <w:t> </w:t>
      </w:r>
      <w:r>
        <w:rPr>
          <w:color w:val="666666"/>
          <w:sz w:val="14"/>
        </w:rPr>
        <w:t>DAS NAÇÕES UNIDAS</w:t>
      </w:r>
      <w:r>
        <w:rPr>
          <w:color w:val="666666"/>
          <w:spacing w:val="40"/>
          <w:sz w:val="14"/>
        </w:rPr>
        <w:t> </w:t>
      </w:r>
      <w:r>
        <w:rPr>
          <w:color w:val="666666"/>
          <w:sz w:val="14"/>
        </w:rPr>
        <w:t>SOBRE O HIV/AIDS</w:t>
      </w:r>
    </w:p>
    <w:p>
      <w:pPr>
        <w:pStyle w:val="BodyText"/>
        <w:spacing w:before="1"/>
        <w:rPr>
          <w:sz w:val="14"/>
        </w:rPr>
      </w:pPr>
    </w:p>
    <w:p>
      <w:pPr>
        <w:spacing w:line="240" w:lineRule="auto" w:before="1"/>
        <w:ind w:left="168" w:right="1140" w:firstLine="0"/>
        <w:jc w:val="left"/>
        <w:rPr>
          <w:sz w:val="14"/>
        </w:rPr>
      </w:pPr>
      <w:r>
        <w:rPr>
          <w:color w:val="666666"/>
          <w:spacing w:val="-2"/>
          <w:sz w:val="14"/>
        </w:rPr>
        <w:t>ACNUR</w:t>
      </w:r>
      <w:r>
        <w:rPr>
          <w:color w:val="666666"/>
          <w:spacing w:val="40"/>
          <w:sz w:val="14"/>
        </w:rPr>
        <w:t> </w:t>
      </w:r>
      <w:r>
        <w:rPr>
          <w:color w:val="666666"/>
          <w:spacing w:val="-2"/>
          <w:sz w:val="14"/>
        </w:rPr>
        <w:t>UNICEF</w:t>
      </w:r>
      <w:r>
        <w:rPr>
          <w:color w:val="666666"/>
          <w:spacing w:val="40"/>
          <w:sz w:val="14"/>
        </w:rPr>
        <w:t> </w:t>
      </w:r>
      <w:r>
        <w:rPr>
          <w:color w:val="666666"/>
          <w:spacing w:val="-4"/>
          <w:sz w:val="14"/>
        </w:rPr>
        <w:t>PMA</w:t>
      </w:r>
      <w:r>
        <w:rPr>
          <w:color w:val="666666"/>
          <w:spacing w:val="40"/>
          <w:sz w:val="14"/>
        </w:rPr>
        <w:t> </w:t>
      </w:r>
      <w:r>
        <w:rPr>
          <w:color w:val="666666"/>
          <w:spacing w:val="-4"/>
          <w:sz w:val="14"/>
        </w:rPr>
        <w:t>PNUD</w:t>
      </w:r>
      <w:r>
        <w:rPr>
          <w:color w:val="666666"/>
          <w:spacing w:val="40"/>
          <w:sz w:val="14"/>
        </w:rPr>
        <w:t> </w:t>
      </w:r>
      <w:r>
        <w:rPr>
          <w:color w:val="666666"/>
          <w:spacing w:val="-2"/>
          <w:sz w:val="14"/>
        </w:rPr>
        <w:t>UNFPA</w:t>
      </w:r>
      <w:r>
        <w:rPr>
          <w:color w:val="666666"/>
          <w:spacing w:val="40"/>
          <w:sz w:val="14"/>
        </w:rPr>
        <w:t> </w:t>
      </w:r>
      <w:r>
        <w:rPr>
          <w:color w:val="666666"/>
          <w:spacing w:val="-2"/>
          <w:sz w:val="14"/>
        </w:rPr>
        <w:t>UNODC</w:t>
      </w:r>
    </w:p>
    <w:p>
      <w:pPr>
        <w:spacing w:line="244" w:lineRule="auto" w:before="0"/>
        <w:ind w:left="168" w:right="370" w:firstLine="0"/>
        <w:jc w:val="left"/>
        <w:rPr>
          <w:sz w:val="14"/>
        </w:rPr>
      </w:pPr>
      <w:r>
        <w:rPr>
          <w:color w:val="666666"/>
          <w:spacing w:val="-2"/>
          <w:sz w:val="14"/>
        </w:rPr>
        <w:t>ONU</w:t>
      </w:r>
      <w:r>
        <w:rPr>
          <w:color w:val="666666"/>
          <w:spacing w:val="-8"/>
          <w:sz w:val="14"/>
        </w:rPr>
        <w:t> </w:t>
      </w:r>
      <w:r>
        <w:rPr>
          <w:color w:val="666666"/>
          <w:spacing w:val="-2"/>
          <w:sz w:val="14"/>
        </w:rPr>
        <w:t>MULHERES</w:t>
      </w:r>
      <w:r>
        <w:rPr>
          <w:color w:val="666666"/>
          <w:spacing w:val="40"/>
          <w:sz w:val="14"/>
        </w:rPr>
        <w:t> </w:t>
      </w:r>
      <w:r>
        <w:rPr>
          <w:color w:val="666666"/>
          <w:spacing w:val="-4"/>
          <w:sz w:val="14"/>
        </w:rPr>
        <w:t>OIT</w:t>
      </w:r>
    </w:p>
    <w:p>
      <w:pPr>
        <w:spacing w:line="242" w:lineRule="auto" w:before="0"/>
        <w:ind w:left="168" w:right="808" w:firstLine="0"/>
        <w:jc w:val="left"/>
        <w:rPr>
          <w:sz w:val="14"/>
        </w:rPr>
      </w:pPr>
      <w:r>
        <w:rPr>
          <w:color w:val="666666"/>
          <w:spacing w:val="-4"/>
          <w:sz w:val="14"/>
        </w:rPr>
        <w:t>UNESCO</w:t>
      </w:r>
      <w:r>
        <w:rPr>
          <w:color w:val="666666"/>
          <w:spacing w:val="40"/>
          <w:sz w:val="14"/>
        </w:rPr>
        <w:t> </w:t>
      </w:r>
      <w:r>
        <w:rPr>
          <w:color w:val="666666"/>
          <w:spacing w:val="-4"/>
          <w:sz w:val="14"/>
        </w:rPr>
        <w:t>OMS</w:t>
      </w:r>
    </w:p>
    <w:p>
      <w:pPr>
        <w:spacing w:line="157" w:lineRule="exact" w:before="0"/>
        <w:ind w:left="168" w:right="0" w:firstLine="0"/>
        <w:jc w:val="left"/>
        <w:rPr>
          <w:sz w:val="14"/>
        </w:rPr>
      </w:pPr>
      <w:r>
        <w:rPr>
          <w:color w:val="666666"/>
          <w:sz w:val="14"/>
        </w:rPr>
        <w:t>BANCO</w:t>
      </w:r>
      <w:r>
        <w:rPr>
          <w:color w:val="666666"/>
          <w:spacing w:val="-8"/>
          <w:sz w:val="14"/>
        </w:rPr>
        <w:t> </w:t>
      </w:r>
      <w:r>
        <w:rPr>
          <w:color w:val="666666"/>
          <w:spacing w:val="-2"/>
          <w:sz w:val="14"/>
        </w:rPr>
        <w:t>MUNDIAL</w:t>
      </w:r>
    </w:p>
    <w:p>
      <w:pPr>
        <w:spacing w:line="240" w:lineRule="auto" w:before="153"/>
        <w:ind w:left="168" w:right="370" w:firstLine="0"/>
        <w:jc w:val="left"/>
        <w:rPr>
          <w:sz w:val="14"/>
        </w:rPr>
      </w:pPr>
      <w:r>
        <w:rPr>
          <w:color w:val="666666"/>
          <w:sz w:val="14"/>
        </w:rPr>
        <w:t>SEN Quadra 802</w:t>
      </w:r>
      <w:r>
        <w:rPr>
          <w:color w:val="666666"/>
          <w:spacing w:val="40"/>
          <w:sz w:val="14"/>
        </w:rPr>
        <w:t> </w:t>
      </w:r>
      <w:r>
        <w:rPr>
          <w:color w:val="666666"/>
          <w:sz w:val="14"/>
        </w:rPr>
        <w:t>Conjunto</w:t>
      </w:r>
      <w:r>
        <w:rPr>
          <w:color w:val="666666"/>
          <w:spacing w:val="-10"/>
          <w:sz w:val="14"/>
        </w:rPr>
        <w:t> </w:t>
      </w:r>
      <w:r>
        <w:rPr>
          <w:color w:val="666666"/>
          <w:sz w:val="14"/>
        </w:rPr>
        <w:t>C</w:t>
      </w:r>
      <w:r>
        <w:rPr>
          <w:color w:val="666666"/>
          <w:spacing w:val="-10"/>
          <w:sz w:val="14"/>
        </w:rPr>
        <w:t> </w:t>
      </w:r>
      <w:r>
        <w:rPr>
          <w:color w:val="666666"/>
          <w:sz w:val="14"/>
        </w:rPr>
        <w:t>lote</w:t>
      </w:r>
      <w:r>
        <w:rPr>
          <w:color w:val="666666"/>
          <w:spacing w:val="-10"/>
          <w:sz w:val="14"/>
        </w:rPr>
        <w:t> </w:t>
      </w:r>
      <w:r>
        <w:rPr>
          <w:color w:val="666666"/>
          <w:sz w:val="14"/>
        </w:rPr>
        <w:t>17</w:t>
      </w:r>
      <w:r>
        <w:rPr>
          <w:color w:val="666666"/>
          <w:spacing w:val="40"/>
          <w:sz w:val="14"/>
        </w:rPr>
        <w:t> </w:t>
      </w:r>
      <w:r>
        <w:rPr>
          <w:color w:val="666666"/>
          <w:sz w:val="14"/>
        </w:rPr>
        <w:t>Brasilia - DF</w:t>
      </w:r>
    </w:p>
    <w:p>
      <w:pPr>
        <w:spacing w:before="2"/>
        <w:ind w:left="168" w:right="0" w:firstLine="0"/>
        <w:jc w:val="left"/>
        <w:rPr>
          <w:sz w:val="14"/>
        </w:rPr>
      </w:pPr>
      <w:r>
        <w:rPr>
          <w:color w:val="666666"/>
          <w:spacing w:val="-2"/>
          <w:sz w:val="14"/>
        </w:rPr>
        <w:t>Brasil</w:t>
      </w:r>
    </w:p>
    <w:p>
      <w:pPr>
        <w:pStyle w:val="BodyText"/>
        <w:rPr>
          <w:sz w:val="14"/>
        </w:rPr>
      </w:pPr>
    </w:p>
    <w:p>
      <w:pPr>
        <w:spacing w:line="160" w:lineRule="exact" w:before="0"/>
        <w:ind w:left="168" w:right="0" w:firstLine="0"/>
        <w:jc w:val="left"/>
        <w:rPr>
          <w:sz w:val="14"/>
        </w:rPr>
      </w:pPr>
      <w:r>
        <w:rPr>
          <w:color w:val="666666"/>
          <w:sz w:val="14"/>
        </w:rPr>
        <w:t>+55</w:t>
      </w:r>
      <w:r>
        <w:rPr>
          <w:color w:val="666666"/>
          <w:spacing w:val="-5"/>
          <w:sz w:val="14"/>
        </w:rPr>
        <w:t> </w:t>
      </w:r>
      <w:r>
        <w:rPr>
          <w:color w:val="666666"/>
          <w:sz w:val="14"/>
        </w:rPr>
        <w:t>61</w:t>
      </w:r>
      <w:r>
        <w:rPr>
          <w:color w:val="666666"/>
          <w:spacing w:val="-3"/>
          <w:sz w:val="14"/>
        </w:rPr>
        <w:t> </w:t>
      </w:r>
      <w:r>
        <w:rPr>
          <w:color w:val="666666"/>
          <w:sz w:val="14"/>
        </w:rPr>
        <w:t>3224</w:t>
      </w:r>
      <w:r>
        <w:rPr>
          <w:color w:val="666666"/>
          <w:spacing w:val="-4"/>
          <w:sz w:val="14"/>
        </w:rPr>
        <w:t> 8687</w:t>
      </w:r>
    </w:p>
    <w:p>
      <w:pPr>
        <w:spacing w:line="487" w:lineRule="auto" w:before="0"/>
        <w:ind w:left="168" w:right="0" w:firstLine="0"/>
        <w:jc w:val="left"/>
        <w:rPr>
          <w:sz w:val="14"/>
        </w:rPr>
      </w:pPr>
      <w:hyperlink r:id="rId6">
        <w:r>
          <w:rPr>
            <w:color w:val="666666"/>
            <w:spacing w:val="-2"/>
            <w:sz w:val="14"/>
          </w:rPr>
          <w:t>brazil@unaids.org</w:t>
        </w:r>
      </w:hyperlink>
      <w:r>
        <w:rPr>
          <w:color w:val="666666"/>
          <w:spacing w:val="40"/>
          <w:sz w:val="14"/>
        </w:rPr>
        <w:t> </w:t>
      </w:r>
      <w:r>
        <w:rPr>
          <w:color w:val="666666"/>
          <w:spacing w:val="-2"/>
          <w:sz w:val="14"/>
        </w:rPr>
        <w:t>unaids.org.br</w:t>
      </w:r>
    </w:p>
    <w:p>
      <w:pPr>
        <w:pStyle w:val="BodyText"/>
        <w:spacing w:line="360" w:lineRule="auto" w:before="95"/>
        <w:ind w:left="168" w:right="29" w:firstLine="710"/>
        <w:jc w:val="both"/>
      </w:pPr>
      <w:r>
        <w:rPr/>
        <w:br w:type="column"/>
      </w:r>
      <w:r>
        <w:rPr/>
        <w:t>O Programa</w:t>
      </w:r>
      <w:r>
        <w:rPr>
          <w:spacing w:val="-3"/>
        </w:rPr>
        <w:t> </w:t>
      </w:r>
      <w:r>
        <w:rPr/>
        <w:t>Conjunto das</w:t>
      </w:r>
      <w:r>
        <w:rPr>
          <w:spacing w:val="-3"/>
        </w:rPr>
        <w:t> </w:t>
      </w:r>
      <w:r>
        <w:rPr/>
        <w:t>Nações Unidas sobre HIV/AIDS (UNAIDS) no</w:t>
      </w:r>
      <w:r>
        <w:rPr>
          <w:spacing w:val="-3"/>
        </w:rPr>
        <w:t> </w:t>
      </w:r>
      <w:r>
        <w:rPr/>
        <w:t>Brasil vem, por</w:t>
      </w:r>
      <w:r>
        <w:rPr>
          <w:spacing w:val="-14"/>
        </w:rPr>
        <w:t> </w:t>
      </w:r>
      <w:r>
        <w:rPr/>
        <w:t>meio</w:t>
      </w:r>
      <w:r>
        <w:rPr>
          <w:spacing w:val="-14"/>
        </w:rPr>
        <w:t> </w:t>
      </w:r>
      <w:r>
        <w:rPr/>
        <w:t>deste,</w:t>
      </w:r>
      <w:r>
        <w:rPr>
          <w:spacing w:val="-14"/>
        </w:rPr>
        <w:t> </w:t>
      </w:r>
      <w:r>
        <w:rPr/>
        <w:t>manifestar</w:t>
      </w:r>
      <w:r>
        <w:rPr>
          <w:spacing w:val="-14"/>
        </w:rPr>
        <w:t> </w:t>
      </w:r>
      <w:r>
        <w:rPr/>
        <w:t>preocupação</w:t>
      </w:r>
      <w:r>
        <w:rPr>
          <w:spacing w:val="-14"/>
        </w:rPr>
        <w:t> </w:t>
      </w:r>
      <w:r>
        <w:rPr/>
        <w:t>em</w:t>
      </w:r>
      <w:r>
        <w:rPr>
          <w:spacing w:val="-14"/>
        </w:rPr>
        <w:t> </w:t>
      </w:r>
      <w:r>
        <w:rPr/>
        <w:t>relação</w:t>
      </w:r>
      <w:r>
        <w:rPr>
          <w:spacing w:val="-14"/>
        </w:rPr>
        <w:t> </w:t>
      </w:r>
      <w:r>
        <w:rPr/>
        <w:t>aos</w:t>
      </w:r>
      <w:r>
        <w:rPr>
          <w:spacing w:val="-14"/>
        </w:rPr>
        <w:t> </w:t>
      </w:r>
      <w:r>
        <w:rPr/>
        <w:t>fatos</w:t>
      </w:r>
      <w:r>
        <w:rPr>
          <w:spacing w:val="-14"/>
        </w:rPr>
        <w:t> </w:t>
      </w:r>
      <w:r>
        <w:rPr/>
        <w:t>veiculados</w:t>
      </w:r>
      <w:r>
        <w:rPr>
          <w:spacing w:val="-11"/>
        </w:rPr>
        <w:t> </w:t>
      </w:r>
      <w:r>
        <w:rPr/>
        <w:t>em</w:t>
      </w:r>
      <w:r>
        <w:rPr>
          <w:spacing w:val="-12"/>
        </w:rPr>
        <w:t> </w:t>
      </w:r>
      <w:r>
        <w:rPr/>
        <w:t>matéria</w:t>
      </w:r>
      <w:r>
        <w:rPr>
          <w:spacing w:val="-13"/>
        </w:rPr>
        <w:t> </w:t>
      </w:r>
      <w:r>
        <w:rPr/>
        <w:t>do</w:t>
      </w:r>
      <w:r>
        <w:rPr>
          <w:spacing w:val="-14"/>
        </w:rPr>
        <w:t> </w:t>
      </w:r>
      <w:r>
        <w:rPr/>
        <w:t>jornal “Brasil de Fato” (https://</w:t>
      </w:r>
      <w:hyperlink r:id="rId7">
        <w:r>
          <w:rPr/>
          <w:t>www.brasildefato.com.br/2026/01/13/ricardo-nunes-usa-smart-</w:t>
        </w:r>
      </w:hyperlink>
      <w:r>
        <w:rPr/>
        <w:t> </w:t>
      </w:r>
      <w:r>
        <w:rPr>
          <w:spacing w:val="-2"/>
        </w:rPr>
        <w:t>sampa-para-vigiar-pacientes-soropositivos-e-uma-agressao-a-dignidade-humana/).</w:t>
      </w:r>
    </w:p>
    <w:p>
      <w:pPr>
        <w:pStyle w:val="BodyText"/>
        <w:spacing w:line="360" w:lineRule="auto"/>
        <w:ind w:left="168" w:right="27" w:firstLine="710"/>
        <w:jc w:val="both"/>
      </w:pPr>
      <w:r>
        <w:rPr/>
        <w:t>A matéria argumenta que recebeu informações oficiais do Conselho Municipal de Políticas</w:t>
      </w:r>
      <w:r>
        <w:rPr>
          <w:spacing w:val="-14"/>
        </w:rPr>
        <w:t> </w:t>
      </w:r>
      <w:r>
        <w:rPr/>
        <w:t>Públicas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Drogas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Álcool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/>
        <w:t>Município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São</w:t>
      </w:r>
      <w:r>
        <w:rPr>
          <w:spacing w:val="-12"/>
        </w:rPr>
        <w:t> </w:t>
      </w:r>
      <w:r>
        <w:rPr/>
        <w:t>Paulo</w:t>
      </w:r>
      <w:r>
        <w:rPr>
          <w:spacing w:val="-13"/>
        </w:rPr>
        <w:t> </w:t>
      </w:r>
      <w:r>
        <w:rPr/>
        <w:t>(Comuda)</w:t>
      </w:r>
      <w:r>
        <w:rPr>
          <w:spacing w:val="-9"/>
        </w:rPr>
        <w:t> </w:t>
      </w:r>
      <w:r>
        <w:rPr/>
        <w:t>sobre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instalação de</w:t>
      </w:r>
      <w:r>
        <w:rPr>
          <w:spacing w:val="-8"/>
        </w:rPr>
        <w:t> </w:t>
      </w:r>
      <w:r>
        <w:rPr/>
        <w:t>câmeras</w:t>
      </w:r>
      <w:r>
        <w:rPr>
          <w:spacing w:val="-11"/>
        </w:rPr>
        <w:t> </w:t>
      </w:r>
      <w:r>
        <w:rPr/>
        <w:t>do</w:t>
      </w:r>
      <w:r>
        <w:rPr>
          <w:spacing w:val="-8"/>
        </w:rPr>
        <w:t> </w:t>
      </w:r>
      <w:r>
        <w:rPr/>
        <w:t>programa</w:t>
      </w:r>
      <w:r>
        <w:rPr>
          <w:spacing w:val="-12"/>
        </w:rPr>
        <w:t> </w:t>
      </w:r>
      <w:r>
        <w:rPr/>
        <w:t>municipal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São</w:t>
      </w:r>
      <w:r>
        <w:rPr>
          <w:spacing w:val="-13"/>
        </w:rPr>
        <w:t> </w:t>
      </w:r>
      <w:r>
        <w:rPr/>
        <w:t>Paulo,</w:t>
      </w:r>
      <w:r>
        <w:rPr>
          <w:spacing w:val="-9"/>
        </w:rPr>
        <w:t> </w:t>
      </w:r>
      <w:r>
        <w:rPr/>
        <w:t>chamado</w:t>
      </w:r>
      <w:r>
        <w:rPr>
          <w:spacing w:val="-8"/>
        </w:rPr>
        <w:t> </w:t>
      </w:r>
      <w:r>
        <w:rPr/>
        <w:t>Smart</w:t>
      </w:r>
      <w:r>
        <w:rPr>
          <w:spacing w:val="-10"/>
        </w:rPr>
        <w:t> </w:t>
      </w:r>
      <w:r>
        <w:rPr/>
        <w:t>Sampa,</w:t>
      </w:r>
      <w:r>
        <w:rPr>
          <w:spacing w:val="-10"/>
        </w:rPr>
        <w:t> </w:t>
      </w:r>
      <w:r>
        <w:rPr/>
        <w:t>em</w:t>
      </w:r>
      <w:r>
        <w:rPr>
          <w:spacing w:val="-11"/>
        </w:rPr>
        <w:t> </w:t>
      </w:r>
      <w:r>
        <w:rPr/>
        <w:t>áreas</w:t>
      </w:r>
      <w:r>
        <w:rPr>
          <w:spacing w:val="-6"/>
        </w:rPr>
        <w:t> </w:t>
      </w:r>
      <w:r>
        <w:rPr/>
        <w:t>internas do</w:t>
      </w:r>
      <w:r>
        <w:rPr>
          <w:spacing w:val="-14"/>
        </w:rPr>
        <w:t> </w:t>
      </w:r>
      <w:r>
        <w:rPr/>
        <w:t>Serviço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Assistência</w:t>
      </w:r>
      <w:r>
        <w:rPr>
          <w:spacing w:val="-14"/>
        </w:rPr>
        <w:t> </w:t>
      </w:r>
      <w:r>
        <w:rPr/>
        <w:t>Especializada</w:t>
      </w:r>
      <w:r>
        <w:rPr>
          <w:spacing w:val="-14"/>
        </w:rPr>
        <w:t> </w:t>
      </w:r>
      <w:r>
        <w:rPr/>
        <w:t>(SAE)</w:t>
      </w:r>
      <w:r>
        <w:rPr>
          <w:spacing w:val="-14"/>
        </w:rPr>
        <w:t> </w:t>
      </w:r>
      <w:r>
        <w:rPr/>
        <w:t>Fidelis</w:t>
      </w:r>
      <w:r>
        <w:rPr>
          <w:spacing w:val="-14"/>
        </w:rPr>
        <w:t> </w:t>
      </w:r>
      <w:r>
        <w:rPr/>
        <w:t>Ribeiro,</w:t>
      </w:r>
      <w:r>
        <w:rPr>
          <w:spacing w:val="-14"/>
        </w:rPr>
        <w:t> </w:t>
      </w:r>
      <w:r>
        <w:rPr/>
        <w:t>na</w:t>
      </w:r>
      <w:r>
        <w:rPr>
          <w:spacing w:val="-14"/>
        </w:rPr>
        <w:t> </w:t>
      </w:r>
      <w:r>
        <w:rPr/>
        <w:t>Penha,</w:t>
      </w:r>
      <w:r>
        <w:rPr>
          <w:spacing w:val="-13"/>
        </w:rPr>
        <w:t> </w:t>
      </w:r>
      <w:r>
        <w:rPr/>
        <w:t>zona</w:t>
      </w:r>
      <w:r>
        <w:rPr>
          <w:spacing w:val="-14"/>
        </w:rPr>
        <w:t> </w:t>
      </w:r>
      <w:r>
        <w:rPr/>
        <w:t>leste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capital </w:t>
      </w:r>
      <w:r>
        <w:rPr>
          <w:spacing w:val="-2"/>
        </w:rPr>
        <w:t>paulista.</w:t>
      </w:r>
    </w:p>
    <w:p>
      <w:pPr>
        <w:pStyle w:val="BodyText"/>
        <w:spacing w:line="360" w:lineRule="auto" w:before="2"/>
        <w:ind w:left="168" w:right="32" w:firstLine="710"/>
        <w:jc w:val="both"/>
      </w:pPr>
      <w:r>
        <w:rPr/>
        <w:t>O SAE é um equipamento público do Sistema Único de Saúde (SUS), central no atendimento de pessoas vivendo com HIV/Aids (PVHIVA) e outras infecções sexualmente transmissíveis, além de pessoas em geral prejudicadas, que buscam os serviços para prevenção ao HIV. O SAE historicamente garante o sigilo e a confidencialidade para os usuários do SUS, os quais são direitos fundamentais no Brasil, garantidos pela Lei nº </w:t>
      </w:r>
      <w:r>
        <w:rPr>
          <w:spacing w:val="-2"/>
        </w:rPr>
        <w:t>14.289/2022.</w:t>
      </w:r>
    </w:p>
    <w:p>
      <w:pPr>
        <w:pStyle w:val="BodyText"/>
        <w:spacing w:line="360" w:lineRule="auto"/>
        <w:ind w:left="168" w:right="31" w:firstLine="710"/>
        <w:jc w:val="both"/>
      </w:pPr>
      <w:r>
        <w:rPr/>
        <w:t>Conforme o Índice de Estigma 2025, pessoas que vivem com o HIV, e em vulnerabilidade</w:t>
      </w:r>
      <w:r>
        <w:rPr>
          <w:spacing w:val="-1"/>
        </w:rPr>
        <w:t> </w:t>
      </w:r>
      <w:r>
        <w:rPr/>
        <w:t>ao</w:t>
      </w:r>
      <w:r>
        <w:rPr>
          <w:spacing w:val="-1"/>
        </w:rPr>
        <w:t> </w:t>
      </w:r>
      <w:r>
        <w:rPr/>
        <w:t>HIV,</w:t>
      </w:r>
      <w:r>
        <w:rPr>
          <w:spacing w:val="-3"/>
        </w:rPr>
        <w:t> </w:t>
      </w:r>
      <w:r>
        <w:rPr/>
        <w:t>enfrentam</w:t>
      </w:r>
      <w:r>
        <w:rPr>
          <w:spacing w:val="-4"/>
        </w:rPr>
        <w:t> </w:t>
      </w:r>
      <w:r>
        <w:rPr/>
        <w:t>historicamente</w:t>
      </w:r>
      <w:r>
        <w:rPr>
          <w:spacing w:val="-6"/>
        </w:rPr>
        <w:t> </w:t>
      </w:r>
      <w:r>
        <w:rPr/>
        <w:t>estigmatização, discriminação</w:t>
      </w:r>
      <w:r>
        <w:rPr>
          <w:spacing w:val="-1"/>
        </w:rPr>
        <w:t> </w:t>
      </w:r>
      <w:r>
        <w:rPr/>
        <w:t>institucional e violência simbólica. Dados do Índice de Estigma 2025 mostram que 28,8% das pessoas vivendo com HIV têm medo de ser maltratadas ou de ter sua sorologia revelada sem consentimento em serviços de saúde.</w:t>
      </w:r>
    </w:p>
    <w:p>
      <w:pPr>
        <w:pStyle w:val="BodyText"/>
        <w:spacing w:line="360" w:lineRule="auto"/>
        <w:ind w:left="168" w:right="33" w:firstLine="710"/>
        <w:jc w:val="both"/>
      </w:pPr>
      <w:r>
        <w:rPr/>
        <w:t>A</w:t>
      </w:r>
      <w:r>
        <w:rPr>
          <w:spacing w:val="-2"/>
        </w:rPr>
        <w:t> </w:t>
      </w:r>
      <w:r>
        <w:rPr/>
        <w:t>preservação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sigilo</w:t>
      </w:r>
      <w:r>
        <w:rPr>
          <w:spacing w:val="-3"/>
        </w:rPr>
        <w:t> </w:t>
      </w:r>
      <w:r>
        <w:rPr/>
        <w:t>sobre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condição</w:t>
      </w:r>
      <w:r>
        <w:rPr>
          <w:spacing w:val="-3"/>
        </w:rPr>
        <w:t> </w:t>
      </w:r>
      <w:r>
        <w:rPr/>
        <w:t>sorológica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é</w:t>
      </w:r>
      <w:r>
        <w:rPr>
          <w:spacing w:val="-3"/>
        </w:rPr>
        <w:t> </w:t>
      </w:r>
      <w:r>
        <w:rPr/>
        <w:t>apenas</w:t>
      </w:r>
      <w:r>
        <w:rPr>
          <w:spacing w:val="-2"/>
        </w:rPr>
        <w:t> </w:t>
      </w:r>
      <w:r>
        <w:rPr/>
        <w:t>um</w:t>
      </w:r>
      <w:r>
        <w:rPr>
          <w:spacing w:val="-2"/>
        </w:rPr>
        <w:t> </w:t>
      </w:r>
      <w:r>
        <w:rPr/>
        <w:t>princípio</w:t>
      </w:r>
      <w:r>
        <w:rPr>
          <w:spacing w:val="-3"/>
        </w:rPr>
        <w:t> </w:t>
      </w:r>
      <w:r>
        <w:rPr/>
        <w:t>ético e clínico fundamental, mas também um pilar para garantir que ninguém seja impedido de buscar atendimento por medo de exposição ou retaliação.</w:t>
      </w:r>
    </w:p>
    <w:p>
      <w:pPr>
        <w:pStyle w:val="BodyText"/>
        <w:spacing w:line="360" w:lineRule="auto"/>
        <w:ind w:left="168" w:right="27" w:firstLine="710"/>
        <w:jc w:val="both"/>
      </w:pPr>
      <w:r>
        <w:rPr/>
        <w:t>Além</w:t>
      </w:r>
      <w:r>
        <w:rPr>
          <w:spacing w:val="-6"/>
        </w:rPr>
        <w:t> </w:t>
      </w:r>
      <w:r>
        <w:rPr/>
        <w:t>disso,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coleta</w:t>
      </w:r>
      <w:r>
        <w:rPr>
          <w:spacing w:val="-12"/>
        </w:rPr>
        <w:t> </w:t>
      </w:r>
      <w:r>
        <w:rPr/>
        <w:t>e</w:t>
      </w:r>
      <w:r>
        <w:rPr>
          <w:spacing w:val="-8"/>
        </w:rPr>
        <w:t> </w:t>
      </w:r>
      <w:r>
        <w:rPr/>
        <w:t>o</w:t>
      </w:r>
      <w:r>
        <w:rPr>
          <w:spacing w:val="-12"/>
        </w:rPr>
        <w:t> </w:t>
      </w:r>
      <w:r>
        <w:rPr/>
        <w:t>tratamento</w:t>
      </w:r>
      <w:r>
        <w:rPr>
          <w:spacing w:val="-12"/>
        </w:rPr>
        <w:t> </w:t>
      </w:r>
      <w:r>
        <w:rPr/>
        <w:t>de</w:t>
      </w:r>
      <w:r>
        <w:rPr>
          <w:spacing w:val="-8"/>
        </w:rPr>
        <w:t> </w:t>
      </w:r>
      <w:r>
        <w:rPr/>
        <w:t>dados</w:t>
      </w:r>
      <w:r>
        <w:rPr>
          <w:spacing w:val="-6"/>
        </w:rPr>
        <w:t> </w:t>
      </w:r>
      <w:r>
        <w:rPr/>
        <w:t>sensíveis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saúde,</w:t>
      </w:r>
      <w:r>
        <w:rPr>
          <w:spacing w:val="-5"/>
        </w:rPr>
        <w:t> </w:t>
      </w:r>
      <w:r>
        <w:rPr/>
        <w:t>caso</w:t>
      </w:r>
      <w:r>
        <w:rPr>
          <w:spacing w:val="-12"/>
        </w:rPr>
        <w:t> </w:t>
      </w:r>
      <w:r>
        <w:rPr/>
        <w:t>seja</w:t>
      </w:r>
      <w:r>
        <w:rPr>
          <w:spacing w:val="-8"/>
        </w:rPr>
        <w:t> </w:t>
      </w:r>
      <w:r>
        <w:rPr/>
        <w:t>realizado em ambiente que não respeita as normas estritas de proteção à privacidade, pode terminar por violar as legislações nacionais e comprometer o direito à integridade e a autonomia das pessoas atendidas pelo SAE e afastar do serviço de saúde.</w:t>
      </w:r>
    </w:p>
    <w:p>
      <w:pPr>
        <w:pStyle w:val="BodyText"/>
        <w:spacing w:before="114"/>
      </w:pPr>
    </w:p>
    <w:p>
      <w:pPr>
        <w:pStyle w:val="BodyText"/>
        <w:ind w:left="879"/>
      </w:pPr>
      <w:r>
        <w:rPr/>
        <w:t>Nesse</w:t>
      </w:r>
      <w:r>
        <w:rPr>
          <w:spacing w:val="-11"/>
        </w:rPr>
        <w:t> </w:t>
      </w:r>
      <w:r>
        <w:rPr/>
        <w:t>sentido,</w:t>
      </w:r>
      <w:r>
        <w:rPr>
          <w:spacing w:val="-6"/>
        </w:rPr>
        <w:t> </w:t>
      </w:r>
      <w:r>
        <w:rPr/>
        <w:t>o</w:t>
      </w:r>
      <w:r>
        <w:rPr>
          <w:spacing w:val="-8"/>
        </w:rPr>
        <w:t> </w:t>
      </w:r>
      <w:r>
        <w:rPr/>
        <w:t>UNAIDS</w:t>
      </w:r>
      <w:r>
        <w:rPr>
          <w:spacing w:val="-8"/>
        </w:rPr>
        <w:t> </w:t>
      </w:r>
      <w:r>
        <w:rPr/>
        <w:t>reforça</w:t>
      </w:r>
      <w:r>
        <w:rPr>
          <w:spacing w:val="-9"/>
        </w:rPr>
        <w:t> </w:t>
      </w:r>
      <w:r>
        <w:rPr/>
        <w:t>que,</w:t>
      </w:r>
      <w:r>
        <w:rPr>
          <w:spacing w:val="-6"/>
        </w:rPr>
        <w:t> </w:t>
      </w:r>
      <w:r>
        <w:rPr/>
        <w:t>conforme</w:t>
      </w:r>
      <w:r>
        <w:rPr>
          <w:spacing w:val="-8"/>
        </w:rPr>
        <w:t> </w:t>
      </w:r>
      <w:r>
        <w:rPr/>
        <w:t>legislação</w:t>
      </w:r>
      <w:r>
        <w:rPr>
          <w:spacing w:val="-8"/>
        </w:rPr>
        <w:t> </w:t>
      </w:r>
      <w:r>
        <w:rPr>
          <w:spacing w:val="-2"/>
        </w:rPr>
        <w:t>brasileira:</w:t>
      </w:r>
    </w:p>
    <w:p>
      <w:pPr>
        <w:pStyle w:val="BodyText"/>
        <w:spacing w:after="0"/>
        <w:sectPr>
          <w:type w:val="continuous"/>
          <w:pgSz w:w="12240" w:h="15840"/>
          <w:pgMar w:header="203" w:footer="0" w:top="1600" w:bottom="280" w:left="720" w:right="1080"/>
          <w:cols w:num="2" w:equalWidth="0">
            <w:col w:w="1838" w:space="169"/>
            <w:col w:w="8433"/>
          </w:cols>
        </w:sectPr>
      </w:pPr>
    </w:p>
    <w:p>
      <w:pPr>
        <w:pStyle w:val="BodyText"/>
        <w:spacing w:before="67"/>
      </w:pPr>
    </w:p>
    <w:p>
      <w:pPr>
        <w:pStyle w:val="ListParagraph"/>
        <w:numPr>
          <w:ilvl w:val="0"/>
          <w:numId w:val="1"/>
        </w:numPr>
        <w:tabs>
          <w:tab w:pos="2895" w:val="left" w:leader="none"/>
        </w:tabs>
        <w:spacing w:line="352" w:lineRule="auto" w:before="0" w:after="0"/>
        <w:ind w:left="2895" w:right="27" w:hanging="360"/>
        <w:jc w:val="both"/>
        <w:rPr>
          <w:sz w:val="20"/>
        </w:rPr>
      </w:pPr>
      <w:r>
        <w:rPr>
          <w:sz w:val="20"/>
        </w:rPr>
        <w:t>O SAE</w:t>
      </w:r>
      <w:r>
        <w:rPr>
          <w:spacing w:val="-1"/>
          <w:sz w:val="20"/>
        </w:rPr>
        <w:t> </w:t>
      </w:r>
      <w:r>
        <w:rPr>
          <w:sz w:val="20"/>
        </w:rPr>
        <w:t>e todos os equipamento de saúde do SUS voltados ao cuidado em HIV/Aids e outras IST devem primar pelo sigilo, a confidencialidade e a confiança entre pacientes e profissionais de saúde são preservados;</w:t>
      </w:r>
    </w:p>
    <w:p>
      <w:pPr>
        <w:pStyle w:val="BodyText"/>
        <w:spacing w:before="126"/>
      </w:pPr>
    </w:p>
    <w:p>
      <w:pPr>
        <w:pStyle w:val="ListParagraph"/>
        <w:numPr>
          <w:ilvl w:val="0"/>
          <w:numId w:val="1"/>
        </w:numPr>
        <w:tabs>
          <w:tab w:pos="2895" w:val="left" w:leader="none"/>
        </w:tabs>
        <w:spacing w:line="352" w:lineRule="auto" w:before="0" w:after="0"/>
        <w:ind w:left="2895" w:right="35" w:hanging="360"/>
        <w:jc w:val="both"/>
        <w:rPr>
          <w:sz w:val="20"/>
        </w:rPr>
      </w:pPr>
      <w:r>
        <w:rPr>
          <w:sz w:val="20"/>
        </w:rPr>
        <w:t>As tecnologias de vigilância não podem ser utilizadas de forma que representem barreiras ao acesso ao cuidado, especialmente para populações estigmatizadas;</w:t>
      </w:r>
    </w:p>
    <w:p>
      <w:pPr>
        <w:pStyle w:val="ListParagraph"/>
        <w:numPr>
          <w:ilvl w:val="0"/>
          <w:numId w:val="1"/>
        </w:numPr>
        <w:tabs>
          <w:tab w:pos="2895" w:val="left" w:leader="none"/>
        </w:tabs>
        <w:spacing w:line="348" w:lineRule="auto" w:before="8" w:after="0"/>
        <w:ind w:left="2895" w:right="36" w:hanging="360"/>
        <w:jc w:val="both"/>
        <w:rPr>
          <w:sz w:val="20"/>
        </w:rPr>
      </w:pPr>
      <w:r>
        <w:rPr>
          <w:sz w:val="20"/>
        </w:rPr>
        <w:t>As políticas públicas de segurança e de saúde devem sempre respeitar os direitos humanos, incluindo os direitos das pessoas que vivem com HIV/Aids e outras ISTs.</w:t>
      </w:r>
    </w:p>
    <w:p>
      <w:pPr>
        <w:pStyle w:val="BodyText"/>
        <w:spacing w:before="126"/>
      </w:pPr>
    </w:p>
    <w:p>
      <w:pPr>
        <w:pStyle w:val="BodyText"/>
        <w:spacing w:line="360" w:lineRule="auto" w:before="1"/>
        <w:ind w:left="2175" w:right="30" w:firstLine="710"/>
        <w:jc w:val="both"/>
      </w:pPr>
      <w:r>
        <w:rPr/>
        <w:t>O UNAIDS desencoraja quaisquer ações que possam agravar o estigma ou desencorajar o acesso aos serviços do SUS, e conclama as autoridades competentes a revisarem</w:t>
      </w:r>
      <w:r>
        <w:rPr>
          <w:spacing w:val="-14"/>
        </w:rPr>
        <w:t> </w:t>
      </w:r>
      <w:r>
        <w:rPr/>
        <w:t>com</w:t>
      </w:r>
      <w:r>
        <w:rPr>
          <w:spacing w:val="-14"/>
        </w:rPr>
        <w:t> </w:t>
      </w:r>
      <w:r>
        <w:rPr/>
        <w:t>urgência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implementação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tecnologias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vigilância</w:t>
      </w:r>
      <w:r>
        <w:rPr>
          <w:spacing w:val="-14"/>
        </w:rPr>
        <w:t> </w:t>
      </w:r>
      <w:r>
        <w:rPr/>
        <w:t>em</w:t>
      </w:r>
      <w:r>
        <w:rPr>
          <w:spacing w:val="-12"/>
        </w:rPr>
        <w:t> </w:t>
      </w:r>
      <w:r>
        <w:rPr/>
        <w:t>unidades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saúde, garantindo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proteção</w:t>
      </w:r>
      <w:r>
        <w:rPr>
          <w:spacing w:val="-12"/>
        </w:rPr>
        <w:t> </w:t>
      </w:r>
      <w:r>
        <w:rPr/>
        <w:t>integral</w:t>
      </w:r>
      <w:r>
        <w:rPr>
          <w:spacing w:val="-12"/>
        </w:rPr>
        <w:t> </w:t>
      </w:r>
      <w:r>
        <w:rPr/>
        <w:t>dos</w:t>
      </w:r>
      <w:r>
        <w:rPr>
          <w:spacing w:val="-10"/>
        </w:rPr>
        <w:t> </w:t>
      </w:r>
      <w:r>
        <w:rPr/>
        <w:t>direitos</w:t>
      </w:r>
      <w:r>
        <w:rPr>
          <w:spacing w:val="-10"/>
        </w:rPr>
        <w:t> </w:t>
      </w:r>
      <w:r>
        <w:rPr/>
        <w:t>das</w:t>
      </w:r>
      <w:r>
        <w:rPr>
          <w:spacing w:val="-10"/>
        </w:rPr>
        <w:t> </w:t>
      </w:r>
      <w:r>
        <w:rPr/>
        <w:t>pessoas</w:t>
      </w:r>
      <w:r>
        <w:rPr>
          <w:spacing w:val="-6"/>
        </w:rPr>
        <w:t> </w:t>
      </w:r>
      <w:r>
        <w:rPr/>
        <w:t>que</w:t>
      </w:r>
      <w:r>
        <w:rPr>
          <w:spacing w:val="-12"/>
        </w:rPr>
        <w:t> </w:t>
      </w:r>
      <w:r>
        <w:rPr/>
        <w:t>vivem</w:t>
      </w:r>
      <w:r>
        <w:rPr>
          <w:spacing w:val="-10"/>
        </w:rPr>
        <w:t> </w:t>
      </w:r>
      <w:r>
        <w:rPr/>
        <w:t>com</w:t>
      </w:r>
      <w:r>
        <w:rPr>
          <w:spacing w:val="-10"/>
        </w:rPr>
        <w:t> </w:t>
      </w:r>
      <w:r>
        <w:rPr/>
        <w:t>HIV/AIDS</w:t>
      </w:r>
      <w:r>
        <w:rPr>
          <w:spacing w:val="-7"/>
        </w:rPr>
        <w:t> </w:t>
      </w:r>
      <w:r>
        <w:rPr/>
        <w:t>e</w:t>
      </w:r>
      <w:r>
        <w:rPr>
          <w:spacing w:val="-12"/>
        </w:rPr>
        <w:t> </w:t>
      </w:r>
      <w:r>
        <w:rPr/>
        <w:t>afastando o uso indevido da imagem compartilhamento imagem associada a informação.</w:t>
      </w:r>
    </w:p>
    <w:p>
      <w:pPr>
        <w:pStyle w:val="BodyText"/>
        <w:spacing w:before="114"/>
      </w:pPr>
    </w:p>
    <w:p>
      <w:pPr>
        <w:pStyle w:val="BodyText"/>
        <w:spacing w:line="360" w:lineRule="auto"/>
        <w:ind w:left="2175" w:right="30" w:firstLine="71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3572255</wp:posOffset>
                </wp:positionH>
                <wp:positionV relativeFrom="paragraph">
                  <wp:posOffset>527277</wp:posOffset>
                </wp:positionV>
                <wp:extent cx="2110740" cy="49784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110740" cy="497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92"/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655"/>
                            </w:pPr>
                            <w:r>
                              <w:rPr/>
                              <w:t>Andrea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Boccardi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Vidarte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1.279999pt;margin-top:41.517921pt;width:166.2pt;height:39.2pt;mso-position-horizontal-relative:page;mso-position-vertical-relative:paragraph;z-index:15728640" type="#_x0000_t202" id="docshape2" filled="false" stroked="false">
                <v:textbox inset="0,0,0,0">
                  <w:txbxContent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92"/>
                      </w:pPr>
                    </w:p>
                    <w:p>
                      <w:pPr>
                        <w:pStyle w:val="BodyText"/>
                        <w:spacing w:before="1"/>
                        <w:ind w:left="655"/>
                      </w:pPr>
                      <w:r>
                        <w:rPr/>
                        <w:t>Andrea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Boccardi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Vidarte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3572255</wp:posOffset>
            </wp:positionH>
            <wp:positionV relativeFrom="paragraph">
              <wp:posOffset>527277</wp:posOffset>
            </wp:positionV>
            <wp:extent cx="2110679" cy="456468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0679" cy="456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Por fim, o UNAIDS reafirma seu compromisso com uma resposta ao HIV que seja centrada nas pessoas, baseada em direitos humanos, inclusão social e dignidade de todas as pessoas afetadas.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spacing w:before="1"/>
        <w:ind w:left="4701"/>
      </w:pPr>
      <w:r>
        <w:rPr/>
        <w:t>Diretora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Representante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UNAIDS</w:t>
      </w:r>
      <w:r>
        <w:rPr>
          <w:spacing w:val="-9"/>
        </w:rPr>
        <w:t> </w:t>
      </w:r>
      <w:r>
        <w:rPr>
          <w:spacing w:val="-2"/>
        </w:rPr>
        <w:t>Brasil</w:t>
      </w:r>
    </w:p>
    <w:p>
      <w:pPr>
        <w:pStyle w:val="BodyText"/>
        <w:spacing w:before="226"/>
      </w:pPr>
    </w:p>
    <w:p>
      <w:pPr>
        <w:spacing w:before="0"/>
        <w:ind w:left="2886" w:right="0" w:firstLine="0"/>
        <w:jc w:val="left"/>
        <w:rPr>
          <w:sz w:val="20"/>
        </w:rPr>
      </w:pPr>
      <w:r>
        <w:rPr>
          <w:spacing w:val="-10"/>
          <w:sz w:val="20"/>
        </w:rPr>
        <w:t>.</w:t>
      </w:r>
    </w:p>
    <w:p>
      <w:pPr>
        <w:pStyle w:val="BodyText"/>
      </w:pPr>
    </w:p>
    <w:p>
      <w:pPr>
        <w:pStyle w:val="BodyText"/>
        <w:spacing w:before="2"/>
      </w:pPr>
    </w:p>
    <w:p>
      <w:pPr>
        <w:spacing w:before="0"/>
        <w:ind w:left="2886" w:right="0" w:firstLine="0"/>
        <w:jc w:val="left"/>
        <w:rPr>
          <w:sz w:val="20"/>
        </w:rPr>
      </w:pPr>
      <w:r>
        <w:rPr>
          <w:spacing w:val="-10"/>
          <w:sz w:val="20"/>
        </w:rPr>
        <w:t>.</w:t>
      </w:r>
    </w:p>
    <w:sectPr>
      <w:pgSz w:w="12240" w:h="15840"/>
      <w:pgMar w:header="203" w:footer="0" w:top="1600" w:bottom="2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8448">
          <wp:simplePos x="0" y="0"/>
          <wp:positionH relativeFrom="page">
            <wp:posOffset>5257800</wp:posOffset>
          </wp:positionH>
          <wp:positionV relativeFrom="page">
            <wp:posOffset>292633</wp:posOffset>
          </wp:positionV>
          <wp:extent cx="1600200" cy="29474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0200" cy="2947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8960">
              <wp:simplePos x="0" y="0"/>
              <wp:positionH relativeFrom="page">
                <wp:posOffset>203200</wp:posOffset>
              </wp:positionH>
              <wp:positionV relativeFrom="page">
                <wp:posOffset>116405</wp:posOffset>
              </wp:positionV>
              <wp:extent cx="315912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591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Docusign</w:t>
                          </w:r>
                          <w:r>
                            <w:rPr>
                              <w:spacing w:val="14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Envelope</w:t>
                          </w:r>
                          <w:r>
                            <w:rPr>
                              <w:spacing w:val="14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ID:</w:t>
                          </w:r>
                          <w:r>
                            <w:rPr>
                              <w:spacing w:val="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463891C2-F492-4C9A-AD80-81BAD4891A48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pt;margin-top:9.165812pt;width:248.75pt;height:10.95pt;mso-position-horizontal-relative:page;mso-position-vertical-relative:page;z-index:-1578752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Docusign</w:t>
                    </w:r>
                    <w:r>
                      <w:rPr>
                        <w:spacing w:val="14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Envelope</w:t>
                    </w:r>
                    <w:r>
                      <w:rPr>
                        <w:spacing w:val="14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ID:</w:t>
                    </w:r>
                    <w:r>
                      <w:rPr>
                        <w:spacing w:val="15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463891C2-F492-4C9A-AD80-81BAD4891A48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289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654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408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16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916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67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424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7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2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5"/>
      <w:ind w:left="2343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895" w:right="27" w:hanging="360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brazil@unaids.org" TargetMode="External"/><Relationship Id="rId7" Type="http://schemas.openxmlformats.org/officeDocument/2006/relationships/hyperlink" Target="http://www.brasildefato.com.br/2026/01/13/ricardo-nunes-usa-smart-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Kauss</dc:creator>
  <dcterms:created xsi:type="dcterms:W3CDTF">2026-01-16T18:43:16Z</dcterms:created>
  <dcterms:modified xsi:type="dcterms:W3CDTF">2026-01-16T18:43:16Z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Docusign DMv10</vt:lpwstr>
  </property>
</Properties>
</file>